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7DB0" w14:textId="77777777" w:rsidR="002509DE" w:rsidRPr="002509DE" w:rsidRDefault="002509DE" w:rsidP="002509DE">
      <w:pPr>
        <w:pBdr>
          <w:bottom w:val="single" w:sz="36" w:space="0" w:color="424246"/>
        </w:pBdr>
        <w:spacing w:after="0" w:line="495" w:lineRule="atLeast"/>
        <w:textAlignment w:val="baseline"/>
        <w:outlineLvl w:val="1"/>
        <w:rPr>
          <w:rFonts w:ascii="yekanYW" w:eastAsia="Times New Roman" w:hAnsi="yekanYW" w:cs="Times New Roman"/>
          <w:b/>
          <w:bCs/>
          <w:color w:val="7C7C7C"/>
          <w:sz w:val="33"/>
          <w:szCs w:val="33"/>
          <w:lang w:bidi="ar-SA"/>
        </w:rPr>
      </w:pPr>
      <w:r w:rsidRPr="002509DE">
        <w:rPr>
          <w:rFonts w:ascii="inherit" w:eastAsia="Times New Roman" w:hAnsi="inherit" w:cs="Times New Roman"/>
          <w:b/>
          <w:bCs/>
          <w:color w:val="7C7C7C"/>
          <w:sz w:val="18"/>
          <w:szCs w:val="18"/>
          <w:bdr w:val="none" w:sz="0" w:space="0" w:color="auto" w:frame="1"/>
          <w:rtl/>
          <w:lang w:bidi="ar-SA"/>
        </w:rPr>
        <w:t>معاونت غذا و دارو دانشگاه علوم پزشکی ایران</w:t>
      </w:r>
    </w:p>
    <w:p w14:paraId="4FF61B81" w14:textId="77777777" w:rsidR="002509DE" w:rsidRPr="002509DE" w:rsidRDefault="002509DE" w:rsidP="002509DE">
      <w:pPr>
        <w:pBdr>
          <w:bottom w:val="single" w:sz="36" w:space="0" w:color="424246"/>
        </w:pBdr>
        <w:spacing w:after="0" w:line="495" w:lineRule="atLeast"/>
        <w:textAlignment w:val="baseline"/>
        <w:outlineLvl w:val="1"/>
        <w:rPr>
          <w:rFonts w:ascii="yekanYW" w:eastAsia="Times New Roman" w:hAnsi="yekanYW" w:cs="Times New Roman"/>
          <w:b/>
          <w:bCs/>
          <w:color w:val="7C7C7C"/>
          <w:sz w:val="33"/>
          <w:szCs w:val="33"/>
          <w:lang w:bidi="ar-SA"/>
        </w:rPr>
      </w:pPr>
      <w:r w:rsidRPr="002509DE">
        <w:rPr>
          <w:rFonts w:ascii="yekanYW" w:eastAsia="Times New Roman" w:hAnsi="yekanYW" w:cs="Times New Roman"/>
          <w:b/>
          <w:bCs/>
          <w:color w:val="7C7C7C"/>
          <w:sz w:val="33"/>
          <w:szCs w:val="33"/>
          <w:rtl/>
          <w:lang w:bidi="ar-SA"/>
        </w:rPr>
        <w:t>روز جهانی مبارزه با مواد مخدر ، سوء مصرف و قاچاق مواد مخدر</w:t>
      </w:r>
    </w:p>
    <w:p w14:paraId="29C76FE1" w14:textId="4AF1B714" w:rsidR="00616058" w:rsidRDefault="00616058" w:rsidP="002509DE">
      <w:pPr>
        <w:rPr>
          <w:rtl/>
        </w:rPr>
      </w:pPr>
    </w:p>
    <w:p w14:paraId="360951EF" w14:textId="4C649CAD" w:rsidR="002509DE" w:rsidRDefault="002509DE" w:rsidP="002509DE">
      <w:r>
        <w:rPr>
          <w:noProof/>
        </w:rPr>
        <w:drawing>
          <wp:inline distT="0" distB="0" distL="0" distR="0" wp14:anchorId="259145A6" wp14:editId="756A3F9E">
            <wp:extent cx="19812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9108" w14:textId="4062BF4A" w:rsidR="002509DE" w:rsidRDefault="002509DE" w:rsidP="002509DE"/>
    <w:p w14:paraId="79AA2CCD" w14:textId="77777777" w:rsidR="00780B93" w:rsidRDefault="002509DE" w:rsidP="002509DE">
      <w:pPr>
        <w:jc w:val="both"/>
        <w:rPr>
          <w:rStyle w:val="Strong"/>
          <w:rFonts w:ascii="Tahoma" w:hAnsi="Tahoma" w:cs="Tahoma"/>
          <w:color w:val="0000CD"/>
          <w:sz w:val="21"/>
          <w:szCs w:val="21"/>
          <w:bdr w:val="none" w:sz="0" w:space="0" w:color="auto" w:frame="1"/>
          <w:rtl/>
        </w:rPr>
      </w:pPr>
      <w:r>
        <w:rPr>
          <w:rStyle w:val="Strong"/>
          <w:rFonts w:ascii="Tahoma" w:hAnsi="Tahoma" w:cs="Tahoma"/>
          <w:color w:val="0000CD"/>
          <w:sz w:val="21"/>
          <w:szCs w:val="21"/>
          <w:bdr w:val="none" w:sz="0" w:space="0" w:color="auto" w:frame="1"/>
          <w:rtl/>
        </w:rPr>
        <w:t>روز جهانی مبارزه با مواد مخدر ، سوء مصرف و قاچاق مواد مخدر</w:t>
      </w:r>
    </w:p>
    <w:p w14:paraId="692B417F" w14:textId="73F784AF" w:rsidR="002509DE" w:rsidRDefault="002509DE" w:rsidP="002509DE">
      <w:pPr>
        <w:jc w:val="both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>
        <w:rPr>
          <w:rStyle w:val="Strong"/>
          <w:rFonts w:ascii="Tahoma" w:hAnsi="Tahoma" w:cs="Tahoma"/>
          <w:color w:val="0000CD"/>
          <w:sz w:val="21"/>
          <w:szCs w:val="21"/>
          <w:bdr w:val="none" w:sz="0" w:space="0" w:color="auto" w:frame="1"/>
        </w:rPr>
        <w:t>       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روابط عمومی معاونت غذا و دارو دانشگاه</w:t>
      </w:r>
      <w:r w:rsidR="00780B9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 علوم پزشکی ایران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- 26 ژوئن مصادف با پنجم تیرماه روز جهانی مبارزه با مواد مخدر و سوء مصرف مواد مخدر نامگذاری شده است و در این روز در تمامی جوامع بین المللی</w:t>
      </w:r>
      <w:r w:rsidRPr="002509D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برنامه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گسترده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هدف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مبارزه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پیشگیری،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درمان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توانمند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سازی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نگهداری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افراد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بهبود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یافته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انجام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شود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p w14:paraId="5FF01931" w14:textId="196B7343" w:rsidR="002509DE" w:rsidRDefault="002509DE" w:rsidP="002509DE">
      <w:pPr>
        <w:jc w:val="both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دکتر محمدی </w:t>
      </w:r>
      <w:r w:rsidR="00780B9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مسئول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تحقیق و توسعه ضمن اشاره به نامگذاری " روز 26 ژوئن مصادف با پنجم تیر ماه در ایران</w:t>
      </w:r>
      <w:r w:rsidRPr="002509D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نام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روز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جهانی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مبارزه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مواد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مخدر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اهمیت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نکوداشت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این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روز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اظهار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داشت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: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در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ایران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نیز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همگام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سایر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کشورها،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برنامه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گسترده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بدین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منظور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اجرا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شود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p w14:paraId="247AF99E" w14:textId="77777777" w:rsidR="002509DE" w:rsidRDefault="002509DE" w:rsidP="002509DE">
      <w:pPr>
        <w:jc w:val="both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وی در ادامه گفت : این روز به عنوان یک رویداد نمادین در سراسر جهان تلقی می شود تا مردم نسبت به خطرات اعتیاد به مواد مخدر و سوء مصرف آنها آشنا شوند. اعتیاد مشکل بازدارنده مهمی برای بشریت است و به طور خاص مشکلات بیشتری را برای ثبات اقتصادی، اجتماعی و سیاسی یک ملت ایجاد می کند و همچنین مانع توسعه پایدار یک ملت می شود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p w14:paraId="4FD62D11" w14:textId="77777777" w:rsidR="002509DE" w:rsidRDefault="002509DE" w:rsidP="002509DE">
      <w:pPr>
        <w:jc w:val="both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کمیسیون و دفتر مبارزه با مواد مخدر سازمان ملل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t xml:space="preserve"> (UNODC) 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جهت کنترل مواد مخدر در سطح بین المللی از دولت ها دعوت میکند تا با حمایت های سیاسی و مالی به این مبارزه بپردازند. این حمایت جهانی سالانه توسط افراد، جوامع و سازمان های مختلف در سراسر جهان، به منظور بالا 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lastRenderedPageBreak/>
        <w:t>بردن آگاهی در جامعه</w:t>
      </w:r>
      <w:r w:rsidRPr="002509D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در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خصوص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مواد مخدر بالاخص قاچاق و سوء مصرف مواد مخدر صورت می گیرد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p w14:paraId="3AD1869D" w14:textId="37040E50" w:rsidR="002509DE" w:rsidRDefault="002509DE" w:rsidP="002509DE">
      <w:pPr>
        <w:jc w:val="both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در کشور ما نیز هر ساله،</w:t>
      </w:r>
      <w:r w:rsidRPr="002509D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مناسبت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روز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جهانی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مبارزه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مواد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مخدر،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مراسمی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حضور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مسئولان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عالی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رتبه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سازمان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مختلف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فعال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در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زمینه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کنترل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مواد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مخدر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همچنین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نمایندگانی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جوامع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بین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الملل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آژانس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ی سازمان ملل متحد، از جمله صندوق جمعیت ملل متحد، دفتر مقابله با مواد مخدر و جرم سازمان ملل متحد و همچنین دفتر هماهنگ کننده مقیم سازمان ملل متحد و ستاد مبارزه با مواد مخدر برگزار می شود. اعتیاد به‌عنوان اولین اولویت آسیب‏ های اجتماعی کشور تعیین شده و در ایران برای مهار و کنترل آن ۲۴ دستگاه در سطح کشور در ابعاد مختلف تلاش همه جانبه‌ای دارند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p w14:paraId="7FEBEB9C" w14:textId="77777777" w:rsidR="002509DE" w:rsidRDefault="002509DE" w:rsidP="002509DE">
      <w:pPr>
        <w:jc w:val="both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وی با اشاره به شعار اعلامی از سوی سازمان ملل متحد در سالروز جهانی مبارزه با مواد مخدر در سال ۲۰۱۹ میلادی گفت: شعار امسال سازمان ملل «عدالت همگام با سلامت و سلامت همگام با عدالت» اعلام شده است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p w14:paraId="6C6BE382" w14:textId="77777777" w:rsidR="002509DE" w:rsidRDefault="002509DE" w:rsidP="002509DE">
      <w:pPr>
        <w:jc w:val="both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راههای پیشگیری از اعتیاد و احساس مسئولیت در این عرصه را بایستی با تمام توان ترویج داد و با ارتقاء آموزش و دانش همگان به مبارزه با اعتیاد پرداخت و تهدیدات فضای مجازی دنیای امروز را به فرصت های مثبت و سازنده تبدیل نمود و بدین ترتیب به کاهش آسیب های اجتماعی ناشی از مصرف مواد مخدر نیز دست یافت. بدیهی است موفقیت در این امر به جز برنامه ریزی نهادها و مسئولین کشوری، مسئولیت پذیری و مشارکت اجتماعی همگان را می طلبد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p w14:paraId="4CE0DD7B" w14:textId="77777777" w:rsidR="002509DE" w:rsidRDefault="002509DE" w:rsidP="002509DE">
      <w:pPr>
        <w:jc w:val="both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توجه به کودکان و نوجوانان و نیازهای آنان اولین گام برای کمک به رشد و سلامتی آنهاست. با این این ابتکار عمل و افزایش حمایت و سرمایه گذاری موثر برای رفاه کودکان و نوجوانان و همچنین خانواده ها و جوامع ، در جهت پیشگیری از مصرف مواد مخدر و اقدامات پیشگیرانه برای جلوگیری از دستیابی آسان به مواد مخدر گامهای عملی برداشته میشود</w:t>
      </w:r>
      <w:r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p w14:paraId="3A05D44B" w14:textId="0093C5B6" w:rsidR="002509DE" w:rsidRPr="002509DE" w:rsidRDefault="002509DE" w:rsidP="002509DE">
      <w:pPr>
        <w:jc w:val="both"/>
        <w:rPr>
          <w:rFonts w:cs="B Nazanin"/>
          <w:b/>
          <w:bCs/>
          <w:sz w:val="28"/>
          <w:szCs w:val="28"/>
          <w:rtl/>
        </w:rPr>
      </w:pPr>
      <w:r w:rsidRPr="002509DE">
        <w:rPr>
          <w:rFonts w:ascii="Tahoma" w:hAnsi="Tahoma" w:cs="B Nazanin"/>
          <w:b/>
          <w:bCs/>
          <w:color w:val="000000"/>
          <w:sz w:val="28"/>
          <w:szCs w:val="28"/>
        </w:rPr>
        <w:br/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>بر عهده تمامی دولت هاست تا از قاچاق مواد مخدر و سوء مصرف آنها جلوگیری کنند، اما جوامع نیز می توانند</w:t>
      </w:r>
      <w:r w:rsidRPr="002509D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نقش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مهمی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را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ایفا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کنند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.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خانواده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مدارس،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جوامع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مدنی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مذهبی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سازمان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lastRenderedPageBreak/>
        <w:t>توانند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بخشی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فعالیت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اهداف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خود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را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برای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زدودن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پاک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سازی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جوامع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از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مواد مخدراختصاص دهند. همچنین</w:t>
      </w:r>
      <w:r w:rsidRPr="002509D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نقش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موثر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رسانه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</w:t>
      </w:r>
      <w:r w:rsidRPr="002509D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آگاهی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دادن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خطرات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مواد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مخدر</w:t>
      </w:r>
      <w:r w:rsidRPr="002509DE">
        <w:rPr>
          <w:rFonts w:ascii="Calibri" w:hAnsi="Calibri" w:cs="Calibri" w:hint="cs"/>
          <w:b/>
          <w:bCs/>
          <w:color w:val="000000"/>
          <w:sz w:val="28"/>
          <w:szCs w:val="28"/>
          <w:rtl/>
        </w:rPr>
        <w:t> 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نیز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نقش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سازمان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ها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نهادهای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غیر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دولتی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عنوان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عاملی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مهم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برای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بازتوانی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مصرف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کنندگان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مواد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مخدر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بسیار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مهم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و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قابل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توجه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می</w:t>
      </w:r>
      <w:r w:rsidRPr="002509DE">
        <w:rPr>
          <w:rFonts w:ascii="Tahoma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2509DE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باشد</w:t>
      </w:r>
      <w:r w:rsidR="00780B93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.</w:t>
      </w:r>
    </w:p>
    <w:sectPr w:rsidR="002509DE" w:rsidRPr="002509DE" w:rsidSect="00307B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YW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243D"/>
    <w:multiLevelType w:val="hybridMultilevel"/>
    <w:tmpl w:val="14CE89D2"/>
    <w:lvl w:ilvl="0" w:tplc="F3F6E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124F"/>
    <w:multiLevelType w:val="hybridMultilevel"/>
    <w:tmpl w:val="80303C2A"/>
    <w:lvl w:ilvl="0" w:tplc="C7CC712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A64CC"/>
    <w:multiLevelType w:val="hybridMultilevel"/>
    <w:tmpl w:val="453C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715D6"/>
    <w:multiLevelType w:val="hybridMultilevel"/>
    <w:tmpl w:val="E548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8214">
    <w:abstractNumId w:val="0"/>
  </w:num>
  <w:num w:numId="2" w16cid:durableId="1067266373">
    <w:abstractNumId w:val="1"/>
  </w:num>
  <w:num w:numId="3" w16cid:durableId="488907984">
    <w:abstractNumId w:val="3"/>
  </w:num>
  <w:num w:numId="4" w16cid:durableId="206533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11"/>
    <w:rsid w:val="00004782"/>
    <w:rsid w:val="00021ACE"/>
    <w:rsid w:val="000449C1"/>
    <w:rsid w:val="00087105"/>
    <w:rsid w:val="000D2E8F"/>
    <w:rsid w:val="00141C76"/>
    <w:rsid w:val="002509DE"/>
    <w:rsid w:val="00251BD4"/>
    <w:rsid w:val="002A35E6"/>
    <w:rsid w:val="00307B30"/>
    <w:rsid w:val="00340A2A"/>
    <w:rsid w:val="003D7111"/>
    <w:rsid w:val="004142E7"/>
    <w:rsid w:val="005324BF"/>
    <w:rsid w:val="00560EF5"/>
    <w:rsid w:val="00573F09"/>
    <w:rsid w:val="005A2040"/>
    <w:rsid w:val="005C3FB9"/>
    <w:rsid w:val="00600439"/>
    <w:rsid w:val="00607F0E"/>
    <w:rsid w:val="00616058"/>
    <w:rsid w:val="00703E30"/>
    <w:rsid w:val="00780B93"/>
    <w:rsid w:val="00802054"/>
    <w:rsid w:val="00835222"/>
    <w:rsid w:val="00890ACC"/>
    <w:rsid w:val="00A269E3"/>
    <w:rsid w:val="00A85C43"/>
    <w:rsid w:val="00B3797D"/>
    <w:rsid w:val="00B9221B"/>
    <w:rsid w:val="00B94B70"/>
    <w:rsid w:val="00BE1733"/>
    <w:rsid w:val="00C042B8"/>
    <w:rsid w:val="00C853E7"/>
    <w:rsid w:val="00C92F63"/>
    <w:rsid w:val="00C9394B"/>
    <w:rsid w:val="00CE36ED"/>
    <w:rsid w:val="00D46566"/>
    <w:rsid w:val="00DE6C41"/>
    <w:rsid w:val="00DF1948"/>
    <w:rsid w:val="00E860E9"/>
    <w:rsid w:val="00EE2825"/>
    <w:rsid w:val="00F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690B"/>
  <w15:chartTrackingRefBased/>
  <w15:docId w15:val="{95069872-273C-40BA-AA86-8B269E41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50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s.shahsavari</dc:creator>
  <cp:keywords/>
  <dc:description/>
  <cp:lastModifiedBy>mohammadi2</cp:lastModifiedBy>
  <cp:revision>2</cp:revision>
  <cp:lastPrinted>2022-08-20T08:27:00Z</cp:lastPrinted>
  <dcterms:created xsi:type="dcterms:W3CDTF">2022-09-07T07:22:00Z</dcterms:created>
  <dcterms:modified xsi:type="dcterms:W3CDTF">2022-09-07T07:22:00Z</dcterms:modified>
</cp:coreProperties>
</file>